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AFE4" w14:textId="0B9D5D89" w:rsidR="00AB6983" w:rsidRPr="00A21E3A" w:rsidRDefault="006949F0" w:rsidP="00A21E3A">
      <w:pPr>
        <w:pStyle w:val="Nagwek1"/>
        <w:rPr>
          <w:rFonts w:ascii="Open Sans" w:eastAsia="Arial" w:hAnsi="Open Sans" w:cs="Open Sans"/>
          <w:color w:val="auto"/>
          <w:sz w:val="22"/>
          <w:szCs w:val="22"/>
        </w:rPr>
      </w:pPr>
      <w:r w:rsidRPr="00A21E3A">
        <w:rPr>
          <w:rFonts w:ascii="Open Sans" w:eastAsia="Arial" w:hAnsi="Open Sans" w:cs="Open Sans"/>
          <w:color w:val="auto"/>
          <w:sz w:val="22"/>
          <w:szCs w:val="22"/>
        </w:rPr>
        <w:t xml:space="preserve">Załącznik </w:t>
      </w:r>
      <w:r w:rsidR="00696B4A" w:rsidRPr="00A21E3A">
        <w:rPr>
          <w:rFonts w:ascii="Open Sans" w:eastAsia="Arial" w:hAnsi="Open Sans" w:cs="Open Sans"/>
          <w:color w:val="auto"/>
          <w:sz w:val="22"/>
          <w:szCs w:val="22"/>
        </w:rPr>
        <w:t>5</w:t>
      </w:r>
      <w:r w:rsidR="00F97A72" w:rsidRPr="00A21E3A">
        <w:rPr>
          <w:rFonts w:ascii="Open Sans" w:eastAsia="Arial" w:hAnsi="Open Sans" w:cs="Open Sans"/>
          <w:color w:val="auto"/>
          <w:sz w:val="22"/>
          <w:szCs w:val="22"/>
        </w:rPr>
        <w:t xml:space="preserve"> do Wniosku o dofinansowanie </w:t>
      </w:r>
    </w:p>
    <w:p w14:paraId="47E40F73" w14:textId="2453A4F4" w:rsidR="006949F0" w:rsidRDefault="006949F0" w:rsidP="00A21E3A">
      <w:pPr>
        <w:pStyle w:val="Nagwek1"/>
        <w:rPr>
          <w:rFonts w:ascii="Open Sans" w:eastAsia="Arial" w:hAnsi="Open Sans" w:cs="Open Sans"/>
          <w:b/>
          <w:bCs/>
          <w:color w:val="auto"/>
          <w:sz w:val="24"/>
          <w:szCs w:val="24"/>
        </w:rPr>
      </w:pPr>
      <w:r w:rsidRPr="00A21E3A">
        <w:rPr>
          <w:rFonts w:ascii="Open Sans" w:eastAsia="Arial" w:hAnsi="Open Sans" w:cs="Open Sans"/>
          <w:b/>
          <w:bCs/>
          <w:color w:val="auto"/>
          <w:sz w:val="24"/>
          <w:szCs w:val="24"/>
        </w:rPr>
        <w:t>D</w:t>
      </w:r>
      <w:r w:rsidR="0081368D" w:rsidRPr="00A21E3A">
        <w:rPr>
          <w:rFonts w:ascii="Open Sans" w:eastAsia="Arial" w:hAnsi="Open Sans" w:cs="Open Sans"/>
          <w:b/>
          <w:bCs/>
          <w:color w:val="auto"/>
          <w:sz w:val="24"/>
          <w:szCs w:val="24"/>
        </w:rPr>
        <w:t xml:space="preserve">ziałania </w:t>
      </w:r>
      <w:proofErr w:type="spellStart"/>
      <w:r w:rsidR="0081368D" w:rsidRPr="00A21E3A">
        <w:rPr>
          <w:rFonts w:ascii="Open Sans" w:eastAsia="Arial" w:hAnsi="Open Sans" w:cs="Open Sans"/>
          <w:b/>
          <w:bCs/>
          <w:color w:val="auto"/>
          <w:sz w:val="24"/>
          <w:szCs w:val="24"/>
        </w:rPr>
        <w:t>informacyjno</w:t>
      </w:r>
      <w:proofErr w:type="spellEnd"/>
      <w:r w:rsidR="0081368D" w:rsidRPr="00A21E3A">
        <w:rPr>
          <w:rFonts w:ascii="Open Sans" w:eastAsia="Arial" w:hAnsi="Open Sans" w:cs="Open Sans"/>
          <w:b/>
          <w:bCs/>
          <w:color w:val="auto"/>
          <w:sz w:val="24"/>
          <w:szCs w:val="24"/>
        </w:rPr>
        <w:t xml:space="preserve"> </w:t>
      </w:r>
      <w:r w:rsidR="00A21E3A">
        <w:rPr>
          <w:rFonts w:ascii="Open Sans" w:eastAsia="Arial" w:hAnsi="Open Sans" w:cs="Open Sans"/>
          <w:b/>
          <w:bCs/>
          <w:color w:val="auto"/>
          <w:sz w:val="24"/>
          <w:szCs w:val="24"/>
        </w:rPr>
        <w:t>–</w:t>
      </w:r>
      <w:r w:rsidR="00F97A72" w:rsidRPr="00A21E3A">
        <w:rPr>
          <w:rFonts w:ascii="Open Sans" w:eastAsia="Arial" w:hAnsi="Open Sans" w:cs="Open Sans"/>
          <w:b/>
          <w:bCs/>
          <w:color w:val="auto"/>
          <w:sz w:val="24"/>
          <w:szCs w:val="24"/>
        </w:rPr>
        <w:t xml:space="preserve"> </w:t>
      </w:r>
      <w:r w:rsidR="0081368D" w:rsidRPr="00A21E3A">
        <w:rPr>
          <w:rFonts w:ascii="Open Sans" w:eastAsia="Arial" w:hAnsi="Open Sans" w:cs="Open Sans"/>
          <w:b/>
          <w:bCs/>
          <w:color w:val="auto"/>
          <w:sz w:val="24"/>
          <w:szCs w:val="24"/>
        </w:rPr>
        <w:t>promocyjne</w:t>
      </w:r>
    </w:p>
    <w:p w14:paraId="15BF4D88" w14:textId="77777777" w:rsidR="00A21E3A" w:rsidRPr="00A21E3A" w:rsidRDefault="00A21E3A" w:rsidP="00A21E3A"/>
    <w:p w14:paraId="133185EC" w14:textId="77777777" w:rsidR="006949F0" w:rsidRPr="00393080" w:rsidRDefault="00100B8F" w:rsidP="00393080">
      <w:pPr>
        <w:numPr>
          <w:ilvl w:val="0"/>
          <w:numId w:val="1"/>
        </w:numPr>
        <w:autoSpaceDE w:val="0"/>
        <w:autoSpaceDN w:val="0"/>
        <w:adjustRightInd w:val="0"/>
        <w:spacing w:after="60"/>
        <w:rPr>
          <w:rFonts w:ascii="Open Sans" w:hAnsi="Open Sans" w:cs="Open Sans"/>
          <w:b/>
          <w:color w:val="000000"/>
          <w:lang w:eastAsia="pl-PL"/>
        </w:rPr>
      </w:pPr>
      <w:r>
        <w:rPr>
          <w:rFonts w:ascii="Open Sans" w:hAnsi="Open Sans" w:cs="Open Sans"/>
          <w:b/>
          <w:color w:val="000000"/>
          <w:lang w:eastAsia="pl-PL"/>
        </w:rPr>
        <w:t xml:space="preserve">Opis działań </w:t>
      </w:r>
      <w:proofErr w:type="spellStart"/>
      <w:r>
        <w:rPr>
          <w:rFonts w:ascii="Open Sans" w:hAnsi="Open Sans" w:cs="Open Sans"/>
          <w:b/>
          <w:color w:val="000000"/>
          <w:lang w:eastAsia="pl-PL"/>
        </w:rPr>
        <w:t>informacyjno</w:t>
      </w:r>
      <w:proofErr w:type="spellEnd"/>
      <w:r>
        <w:rPr>
          <w:rFonts w:ascii="Open Sans" w:hAnsi="Open Sans" w:cs="Open Sans"/>
          <w:b/>
          <w:color w:val="000000"/>
          <w:lang w:eastAsia="pl-PL"/>
        </w:rPr>
        <w:t xml:space="preserve"> -</w:t>
      </w:r>
      <w:r w:rsidR="006949F0" w:rsidRPr="00393080">
        <w:rPr>
          <w:rFonts w:ascii="Open Sans" w:hAnsi="Open Sans" w:cs="Open Sans"/>
          <w:b/>
          <w:color w:val="000000"/>
          <w:lang w:eastAsia="pl-PL"/>
        </w:rPr>
        <w:t xml:space="preserve"> promocyjnych </w:t>
      </w:r>
    </w:p>
    <w:p w14:paraId="7B9092DD" w14:textId="77777777" w:rsidR="00942395" w:rsidRDefault="00942395"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6F24D92E"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Podręczniku wnioskodawcy i beneficjenta Funduszy Europejskich na lata 2021-2027 w zakresie informacji i promocji</w:t>
      </w:r>
      <w:r w:rsidR="00670F66" w:rsidRPr="006432A4">
        <w:rPr>
          <w:rFonts w:ascii="Open Sans" w:hAnsi="Open Sans" w:cs="Open Sans"/>
          <w:sz w:val="20"/>
          <w:szCs w:val="20"/>
        </w:rPr>
        <w:t xml:space="preserve"> </w:t>
      </w:r>
      <w:r w:rsidRPr="006432A4">
        <w:rPr>
          <w:rFonts w:ascii="Open Sans" w:hAnsi="Open Sans" w:cs="Open Sans"/>
          <w:sz w:val="20"/>
          <w:szCs w:val="20"/>
        </w:rPr>
        <w:t>. Działania informacyjne i</w:t>
      </w:r>
      <w:r w:rsidR="00D03F17">
        <w:rPr>
          <w:rFonts w:ascii="Open Sans" w:hAnsi="Open Sans" w:cs="Open Sans"/>
          <w:sz w:val="20"/>
          <w:szCs w:val="20"/>
        </w:rPr>
        <w:t> </w:t>
      </w:r>
      <w:r w:rsidRPr="006432A4">
        <w:rPr>
          <w:rFonts w:ascii="Open Sans" w:hAnsi="Open Sans" w:cs="Open Sans"/>
          <w:sz w:val="20"/>
          <w:szCs w:val="20"/>
        </w:rPr>
        <w:t xml:space="preserve">promocyjne powinny odpowiadać wielkości projektu oraz brać pod uwagę jego cel i rodzaj, </w:t>
      </w:r>
      <w:r w:rsidR="00A21E3A">
        <w:rPr>
          <w:rFonts w:ascii="Open Sans" w:hAnsi="Open Sans" w:cs="Open Sans"/>
          <w:sz w:val="20"/>
          <w:szCs w:val="20"/>
        </w:rPr>
        <w:br/>
      </w:r>
      <w:r w:rsidRPr="006432A4">
        <w:rPr>
          <w:rFonts w:ascii="Open Sans" w:hAnsi="Open Sans" w:cs="Open Sans"/>
          <w:sz w:val="20"/>
          <w:szCs w:val="20"/>
        </w:rPr>
        <w:t>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proofErr w:type="spellStart"/>
        <w:r w:rsidR="00FA34D6"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26550C5" w14:textId="34E90679"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lastRenderedPageBreak/>
        <w:t>w przypadku projektów innych niż te, o których mowa w ust.2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 xml:space="preserve">na portalu internetowym programu </w:t>
        </w:r>
        <w:proofErr w:type="spellStart"/>
        <w:r w:rsidR="00F87F83"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3D8928C"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Beneficjenta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393080">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rojektu lub jego ważnego etapu np. rozpoczęcie inwestycji, oddanie inwestycji do użytkowania itp..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37EBE109" w:rsidR="00AB632C" w:rsidRPr="006432A4" w:rsidRDefault="006949F0" w:rsidP="00393080">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w:t>
      </w:r>
      <w:r w:rsidR="00A21E3A">
        <w:rPr>
          <w:rFonts w:ascii="Open Sans" w:hAnsi="Open Sans" w:cs="Open Sans"/>
          <w:sz w:val="20"/>
          <w:szCs w:val="20"/>
        </w:rPr>
        <w:br/>
      </w:r>
      <w:r w:rsidR="00A072C8" w:rsidRPr="006432A4">
        <w:rPr>
          <w:rFonts w:ascii="Open Sans" w:hAnsi="Open Sans" w:cs="Open Sans"/>
          <w:sz w:val="20"/>
          <w:szCs w:val="20"/>
        </w:rPr>
        <w:t>nie będą uznawane za wydatki kwalifikowalne</w:t>
      </w:r>
      <w:r w:rsidRPr="006432A4">
        <w:rPr>
          <w:rFonts w:ascii="Open Sans" w:hAnsi="Open Sans" w:cs="Open Sans"/>
          <w:sz w:val="20"/>
          <w:szCs w:val="20"/>
        </w:rPr>
        <w:t>.</w:t>
      </w:r>
    </w:p>
    <w:p w14:paraId="3E84AAAA" w14:textId="3562032F"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393080">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ndykatywny budżet i harmonogram głównych działań informacyjno-promocyjnych"/>
        <w:tblDescription w:val="pole do wypełnienia"/>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393080">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76D0DF4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073CA6D2" w14:textId="77777777" w:rsidTr="006949F0">
        <w:tc>
          <w:tcPr>
            <w:tcW w:w="2205" w:type="dxa"/>
          </w:tcPr>
          <w:p w14:paraId="6DF7F25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C30CD3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7D76AA61" w14:textId="77777777" w:rsidTr="006949F0">
        <w:tc>
          <w:tcPr>
            <w:tcW w:w="2205" w:type="dxa"/>
          </w:tcPr>
          <w:p w14:paraId="3CD88DD9"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50EF0A9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51190F2" w14:textId="77777777" w:rsidTr="006949F0">
        <w:tc>
          <w:tcPr>
            <w:tcW w:w="2205" w:type="dxa"/>
          </w:tcPr>
          <w:p w14:paraId="4C7355C8"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26FC62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092D349" w14:textId="77777777" w:rsidTr="006949F0">
        <w:tc>
          <w:tcPr>
            <w:tcW w:w="2205" w:type="dxa"/>
          </w:tcPr>
          <w:p w14:paraId="1DF2786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r>
    </w:tbl>
    <w:p w14:paraId="2BC0764E"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p>
    <w:p w14:paraId="11875F90"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budżetu"/>
        <w:tblDescription w:val="instrukcja"/>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393080">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393080">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393080">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393080">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393080">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393080">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393080">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393080">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393080">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6432A4">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głównych działań informacyjno-promocyjnych"/>
        <w:tblDescription w:val="Pole opisowe 0 nazwa wskaźnika, jednostka, wartośc docelowa, rok docelowy"/>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6432A4">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do tabeli wskaźników"/>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393080">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393080">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393080">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393080">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393080">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393080">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393080">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393080">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Open Sans"/>
    <w:panose1 w:val="00000000000000000000"/>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432A4">
      <w:rPr>
        <w:b/>
        <w:bCs/>
        <w:noProof/>
      </w:rPr>
      <w:t>3</w:t>
    </w:r>
    <w:r>
      <w:rPr>
        <w:b/>
        <w:bCs/>
      </w:rPr>
      <w:fldChar w:fldCharType="end"/>
    </w:r>
    <w:r>
      <w:t xml:space="preserve"> z </w:t>
    </w:r>
    <w:r>
      <w:rPr>
        <w:b/>
        <w:bCs/>
      </w:rPr>
      <w:fldChar w:fldCharType="begin"/>
    </w:r>
    <w:r>
      <w:rPr>
        <w:b/>
        <w:bCs/>
      </w:rPr>
      <w:instrText>NUMPAGES  \* Arabic  \* MERGEFORMAT</w:instrText>
    </w:r>
    <w:r>
      <w:rPr>
        <w:b/>
        <w:bCs/>
      </w:rPr>
      <w:fldChar w:fldCharType="separate"/>
    </w:r>
    <w:r w:rsidR="006432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27059757">
    <w:abstractNumId w:val="4"/>
  </w:num>
  <w:num w:numId="2" w16cid:durableId="368530785">
    <w:abstractNumId w:val="5"/>
  </w:num>
  <w:num w:numId="3" w16cid:durableId="272178347">
    <w:abstractNumId w:val="3"/>
  </w:num>
  <w:num w:numId="4" w16cid:durableId="2052604533">
    <w:abstractNumId w:val="7"/>
  </w:num>
  <w:num w:numId="5" w16cid:durableId="64181440">
    <w:abstractNumId w:val="6"/>
  </w:num>
  <w:num w:numId="6" w16cid:durableId="1465661349">
    <w:abstractNumId w:val="1"/>
  </w:num>
  <w:num w:numId="7" w16cid:durableId="1173180420">
    <w:abstractNumId w:val="0"/>
  </w:num>
  <w:num w:numId="8" w16cid:durableId="1987586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82ED6"/>
    <w:rsid w:val="00084EC9"/>
    <w:rsid w:val="000A7D7A"/>
    <w:rsid w:val="000D3BB5"/>
    <w:rsid w:val="000E4DFF"/>
    <w:rsid w:val="00100B8F"/>
    <w:rsid w:val="00156963"/>
    <w:rsid w:val="001822F5"/>
    <w:rsid w:val="00193E35"/>
    <w:rsid w:val="001D659C"/>
    <w:rsid w:val="001E1A62"/>
    <w:rsid w:val="001F5B07"/>
    <w:rsid w:val="00226220"/>
    <w:rsid w:val="00233CCD"/>
    <w:rsid w:val="00253EFB"/>
    <w:rsid w:val="002A480E"/>
    <w:rsid w:val="002C528D"/>
    <w:rsid w:val="002E21CA"/>
    <w:rsid w:val="002F2D5A"/>
    <w:rsid w:val="00316377"/>
    <w:rsid w:val="00341A61"/>
    <w:rsid w:val="00346D57"/>
    <w:rsid w:val="00393080"/>
    <w:rsid w:val="003960C0"/>
    <w:rsid w:val="003C792B"/>
    <w:rsid w:val="003E18E3"/>
    <w:rsid w:val="0040679C"/>
    <w:rsid w:val="004168B7"/>
    <w:rsid w:val="004223DC"/>
    <w:rsid w:val="00424F57"/>
    <w:rsid w:val="004B2A1D"/>
    <w:rsid w:val="004D0132"/>
    <w:rsid w:val="004F611B"/>
    <w:rsid w:val="00501920"/>
    <w:rsid w:val="005136DB"/>
    <w:rsid w:val="00521445"/>
    <w:rsid w:val="0058413E"/>
    <w:rsid w:val="005905D2"/>
    <w:rsid w:val="00593D86"/>
    <w:rsid w:val="00594E78"/>
    <w:rsid w:val="005C049E"/>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72BD8"/>
    <w:rsid w:val="00786E88"/>
    <w:rsid w:val="007924BC"/>
    <w:rsid w:val="007F7D62"/>
    <w:rsid w:val="008046AC"/>
    <w:rsid w:val="0081368D"/>
    <w:rsid w:val="008515CD"/>
    <w:rsid w:val="0085759A"/>
    <w:rsid w:val="00874ACE"/>
    <w:rsid w:val="0089344A"/>
    <w:rsid w:val="008A72FE"/>
    <w:rsid w:val="009155FC"/>
    <w:rsid w:val="00917D3D"/>
    <w:rsid w:val="00935D6B"/>
    <w:rsid w:val="00942395"/>
    <w:rsid w:val="009743FC"/>
    <w:rsid w:val="00984D97"/>
    <w:rsid w:val="009A4FFF"/>
    <w:rsid w:val="009C2B8B"/>
    <w:rsid w:val="009E26B0"/>
    <w:rsid w:val="00A03C70"/>
    <w:rsid w:val="00A072C8"/>
    <w:rsid w:val="00A21E3A"/>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68B6"/>
    <w:rsid w:val="00C16BD2"/>
    <w:rsid w:val="00C26D9D"/>
    <w:rsid w:val="00C37C4A"/>
    <w:rsid w:val="00C73C1D"/>
    <w:rsid w:val="00C81736"/>
    <w:rsid w:val="00D02839"/>
    <w:rsid w:val="00D03F17"/>
    <w:rsid w:val="00D57CCA"/>
    <w:rsid w:val="00DA4B3D"/>
    <w:rsid w:val="00DB5840"/>
    <w:rsid w:val="00DF63A5"/>
    <w:rsid w:val="00E034C3"/>
    <w:rsid w:val="00E11A35"/>
    <w:rsid w:val="00E11ECC"/>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A21E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customStyle="1" w:styleId="Nagwek1Znak">
    <w:name w:val="Nagłówek 1 Znak"/>
    <w:basedOn w:val="Domylnaczcionkaakapitu"/>
    <w:link w:val="Nagwek1"/>
    <w:uiPriority w:val="9"/>
    <w:rsid w:val="00A21E3A"/>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5B47-0622-4A65-8831-DD6B0C9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1054</Words>
  <Characters>6330</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7370</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Wójcik-Napiórkowska Beata</cp:lastModifiedBy>
  <cp:revision>8</cp:revision>
  <dcterms:created xsi:type="dcterms:W3CDTF">2023-10-24T10:42:00Z</dcterms:created>
  <dcterms:modified xsi:type="dcterms:W3CDTF">2024-04-23T09:00:00Z</dcterms:modified>
</cp:coreProperties>
</file>